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  <w:t>Директор МОБУ СОШ №7 им. В. П. Адодина</w:t>
        <w:tab/>
        <w:tab/>
        <w:tab/>
        <w:tab/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  <w:t>тел. 8 961 53 55 020</w:t>
        <w:tab/>
        <w:tab/>
        <w:tab/>
        <w:tab/>
        <w:tab/>
        <w:tab/>
        <w:tab/>
        <w:t>Степанова Светлана Леонидовна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yellow"/>
        </w:rPr>
        <w:t>организационное сопровождение</w:t>
      </w:r>
      <w:r>
        <w:rPr>
          <w:rFonts w:cs="Times New Roman" w:ascii="Times New Roman" w:hAnsi="Times New Roman"/>
        </w:rPr>
        <w:t xml:space="preserve"> МОБУ СОШ № 7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</w:rPr>
        <w:t>им.В.П.Адодина:</w:t>
        <w:tab/>
        <w:tab/>
        <w:tab/>
        <w:tab/>
        <w:tab/>
        <w:tab/>
        <w:tab/>
        <w:t>Прядущенко Алевтина Алексеевна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(861)4266404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(928)2834304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highlight w:val="yellow"/>
        </w:rPr>
        <w:t>техническое сопровождение</w:t>
      </w:r>
      <w:r>
        <w:rPr>
          <w:rFonts w:cs="Times New Roman" w:ascii="Times New Roman" w:hAnsi="Times New Roman"/>
        </w:rPr>
        <w:t xml:space="preserve">:  </w:t>
        <w:tab/>
        <w:tab/>
        <w:tab/>
        <w:tab/>
        <w:tab/>
        <w:t>Галюга Константин Яковлевич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(952)8371059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Телефоны «горячей линии» по вопросам организации обучения с применением электронного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обучения и дистанционных образовательных технологий в МО 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yellow"/>
        </w:rPr>
        <w:t>организационное сопровождение:</w:t>
      </w:r>
      <w:r>
        <w:rPr>
          <w:rFonts w:cs="Times New Roman" w:ascii="Times New Roman" w:hAnsi="Times New Roman"/>
        </w:rPr>
        <w:t xml:space="preserve">                                                       </w:t>
      </w:r>
      <w:r>
        <w:rPr>
          <w:rFonts w:eastAsia="MS Mincho" w:cs="Times New Roman" w:ascii="Times New Roman" w:hAnsi="Times New Roman"/>
        </w:rPr>
        <w:t xml:space="preserve">Прядущенко </w:t>
      </w:r>
      <w:r>
        <w:rPr>
          <w:rFonts w:cs="Times New Roman" w:ascii="Times New Roman" w:hAnsi="Times New Roman"/>
        </w:rPr>
        <w:t>Анастасия Владимировна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(861) 4241460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(918) 63-85-255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(918) 153-18-90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yellow"/>
        </w:rPr>
        <w:t>техническое сопровождение</w:t>
      </w:r>
      <w:r>
        <w:rPr>
          <w:rFonts w:cs="Times New Roman" w:ascii="Times New Roman" w:hAnsi="Times New Roman"/>
        </w:rPr>
        <w:t>:                                                                Данилин Сергей Георгиевич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(918) 338-13-59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Телефоны «горячей линии» по вопросам организации обучения с применением электронного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обучения и дистанционных образовательных технологий в Краснодарском крае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yellow"/>
        </w:rPr>
        <w:t>методическое сопровождение</w:t>
      </w:r>
      <w:r>
        <w:rPr>
          <w:rFonts w:cs="Times New Roman" w:ascii="Times New Roman" w:hAnsi="Times New Roman"/>
        </w:rPr>
        <w:t>:                                                              Шлык Марина Федеровна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(861) 232-29-45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yellow"/>
        </w:rPr>
        <w:t>техническое сопровождение</w:t>
      </w:r>
      <w:r>
        <w:rPr>
          <w:rFonts w:cs="Times New Roman" w:ascii="Times New Roman" w:hAnsi="Times New Roman"/>
        </w:rPr>
        <w:t>:                                                                Серченко Виталий Викторович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(861) 260-27-54, (967) 654-66-65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Телефоны «горячей линии» по вопросам организации обучения с применением электронного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обучения и дистанционных образовательных технологий Министерства просвещения Российской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Федерации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yellow"/>
        </w:rPr>
        <w:t>- для региональных органов управления образованием и директоров школ тел.</w:t>
      </w:r>
      <w:r>
        <w:rPr>
          <w:rFonts w:cs="Times New Roman" w:ascii="Times New Roman" w:hAnsi="Times New Roman"/>
        </w:rPr>
        <w:t xml:space="preserve"> (495) 984-89-19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highlight w:val="yellow"/>
        </w:rPr>
        <w:t>- для учителей и родителей тел</w:t>
      </w:r>
      <w:r>
        <w:rPr>
          <w:rFonts w:cs="Times New Roman" w:ascii="Times New Roman" w:hAnsi="Times New Roman"/>
        </w:rPr>
        <w:t>. (800) 200-91-85</w:t>
      </w:r>
    </w:p>
    <w:sectPr>
      <w:type w:val="nextPage"/>
      <w:pgSz w:w="11906" w:h="16838"/>
      <w:pgMar w:left="709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51d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LibreOffice/6.2.5.2$Windows_X86_64 LibreOffice_project/1ec314fa52f458adc18c4f025c545a4e8b22c159</Application>
  <Pages>1</Pages>
  <Words>156</Words>
  <Characters>1318</Characters>
  <CharactersWithSpaces>1709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2020-04-01T11:58:00Z</dcterms:created>
  <dc:creator>Valued Acer Customer</dc:creator>
  <dc:description/>
  <dc:language>ru-RU</dc:language>
  <cp:lastModifiedBy/>
  <dcterms:modified xsi:type="dcterms:W3CDTF">2020-04-08T21:41:55Z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